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A0" w:rsidRDefault="001B03F3" w:rsidP="00CC6CBD">
      <w:pPr>
        <w:widowControl w:val="0"/>
        <w:autoSpaceDE w:val="0"/>
        <w:autoSpaceDN w:val="0"/>
        <w:adjustRightInd w:val="0"/>
        <w:rPr>
          <w:rFonts w:ascii="Verdana" w:hAnsi="Verdana"/>
          <w:b/>
          <w:bCs/>
          <w:sz w:val="26"/>
          <w:szCs w:val="26"/>
        </w:rPr>
      </w:pPr>
      <w:r>
        <w:rPr>
          <w:rFonts w:ascii="Verdana" w:hAnsi="Verdana"/>
          <w:b/>
          <w:noProof/>
          <w:sz w:val="26"/>
          <w:szCs w:val="26"/>
        </w:rPr>
        <w:drawing>
          <wp:inline distT="0" distB="0" distL="0" distR="0">
            <wp:extent cx="1447800" cy="638175"/>
            <wp:effectExtent l="19050" t="0" r="0" b="0"/>
            <wp:docPr id="1" name="Picture 1" descr="HealthPoint_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Point_logo RGB.jpg"/>
                    <pic:cNvPicPr>
                      <a:picLocks noChangeAspect="1" noChangeArrowheads="1"/>
                    </pic:cNvPicPr>
                  </pic:nvPicPr>
                  <pic:blipFill>
                    <a:blip r:embed="rId9" cstate="print"/>
                    <a:srcRect/>
                    <a:stretch>
                      <a:fillRect/>
                    </a:stretch>
                  </pic:blipFill>
                  <pic:spPr bwMode="auto">
                    <a:xfrm>
                      <a:off x="0" y="0"/>
                      <a:ext cx="1447800" cy="638175"/>
                    </a:xfrm>
                    <a:prstGeom prst="rect">
                      <a:avLst/>
                    </a:prstGeom>
                    <a:noFill/>
                    <a:ln w="9525">
                      <a:noFill/>
                      <a:miter lim="800000"/>
                      <a:headEnd/>
                      <a:tailEnd/>
                    </a:ln>
                  </pic:spPr>
                </pic:pic>
              </a:graphicData>
            </a:graphic>
          </wp:inline>
        </w:drawing>
      </w:r>
    </w:p>
    <w:p w:rsidR="006000A0" w:rsidRDefault="006000A0" w:rsidP="006000A0">
      <w:pPr>
        <w:widowControl w:val="0"/>
        <w:autoSpaceDE w:val="0"/>
        <w:autoSpaceDN w:val="0"/>
        <w:adjustRightInd w:val="0"/>
        <w:jc w:val="center"/>
        <w:rPr>
          <w:rFonts w:ascii="Verdana" w:hAnsi="Verdana"/>
          <w:b/>
          <w:bCs/>
          <w:sz w:val="26"/>
          <w:szCs w:val="26"/>
        </w:rPr>
      </w:pPr>
    </w:p>
    <w:p w:rsidR="006000A0" w:rsidRPr="004032EE" w:rsidRDefault="006000A0" w:rsidP="006000A0">
      <w:pPr>
        <w:widowControl w:val="0"/>
        <w:autoSpaceDE w:val="0"/>
        <w:autoSpaceDN w:val="0"/>
        <w:adjustRightInd w:val="0"/>
        <w:jc w:val="center"/>
        <w:rPr>
          <w:rFonts w:ascii="Verdana" w:hAnsi="Verdana"/>
          <w:b/>
          <w:bCs/>
          <w:sz w:val="26"/>
          <w:szCs w:val="26"/>
        </w:rPr>
      </w:pPr>
      <w:r w:rsidRPr="004032EE">
        <w:rPr>
          <w:rFonts w:ascii="Verdana" w:hAnsi="Verdana"/>
          <w:b/>
          <w:bCs/>
          <w:sz w:val="26"/>
          <w:szCs w:val="26"/>
        </w:rPr>
        <w:t>HealthPoint Family Care</w:t>
      </w:r>
    </w:p>
    <w:p w:rsidR="006000A0" w:rsidRPr="004032EE" w:rsidRDefault="006000A0" w:rsidP="006000A0">
      <w:pPr>
        <w:widowControl w:val="0"/>
        <w:autoSpaceDE w:val="0"/>
        <w:autoSpaceDN w:val="0"/>
        <w:adjustRightInd w:val="0"/>
        <w:jc w:val="center"/>
        <w:rPr>
          <w:rFonts w:ascii="Verdana" w:hAnsi="Verdana"/>
          <w:b/>
          <w:bCs/>
          <w:sz w:val="26"/>
          <w:szCs w:val="26"/>
        </w:rPr>
      </w:pPr>
      <w:r>
        <w:rPr>
          <w:rFonts w:ascii="Verdana" w:hAnsi="Verdana"/>
          <w:b/>
          <w:bCs/>
          <w:sz w:val="26"/>
          <w:szCs w:val="26"/>
        </w:rPr>
        <w:t>Revenue Cycle Manager</w:t>
      </w:r>
    </w:p>
    <w:p w:rsidR="006000A0" w:rsidRPr="004032EE" w:rsidRDefault="006000A0" w:rsidP="006000A0">
      <w:pPr>
        <w:widowControl w:val="0"/>
        <w:tabs>
          <w:tab w:val="left" w:pos="3195"/>
        </w:tabs>
        <w:autoSpaceDE w:val="0"/>
        <w:autoSpaceDN w:val="0"/>
        <w:adjustRightInd w:val="0"/>
        <w:rPr>
          <w:rFonts w:ascii="Verdana" w:hAnsi="Verdana"/>
          <w:b/>
          <w:bCs/>
          <w:sz w:val="20"/>
          <w:szCs w:val="20"/>
        </w:rPr>
      </w:pPr>
      <w:r w:rsidRPr="004032EE">
        <w:rPr>
          <w:rFonts w:ascii="Verdana" w:hAnsi="Verdana"/>
          <w:b/>
          <w:bCs/>
          <w:sz w:val="20"/>
          <w:szCs w:val="20"/>
        </w:rPr>
        <w:tab/>
      </w:r>
      <w:r w:rsidRPr="004032EE">
        <w:rPr>
          <w:rFonts w:ascii="Verdana" w:hAnsi="Verdana"/>
          <w:b/>
          <w:bCs/>
          <w:sz w:val="20"/>
          <w:szCs w:val="20"/>
        </w:rPr>
        <w:tab/>
      </w:r>
    </w:p>
    <w:p w:rsidR="006000A0" w:rsidRPr="00295548" w:rsidRDefault="006000A0" w:rsidP="006000A0">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Reports To:        </w:t>
      </w:r>
      <w:r w:rsidR="00A135BF">
        <w:rPr>
          <w:rFonts w:ascii="Verdana" w:hAnsi="Verdana"/>
          <w:b/>
          <w:bCs/>
          <w:sz w:val="18"/>
          <w:szCs w:val="18"/>
        </w:rPr>
        <w:t>Practice Administrator</w:t>
      </w:r>
    </w:p>
    <w:p w:rsidR="006000A0" w:rsidRDefault="006000A0" w:rsidP="006000A0">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Status:      </w:t>
      </w:r>
      <w:r>
        <w:rPr>
          <w:rFonts w:ascii="Verdana" w:hAnsi="Verdana"/>
          <w:b/>
          <w:bCs/>
          <w:sz w:val="18"/>
          <w:szCs w:val="18"/>
        </w:rPr>
        <w:tab/>
        <w:t xml:space="preserve">    Exempt</w:t>
      </w:r>
    </w:p>
    <w:p w:rsidR="006000A0" w:rsidRDefault="006000A0" w:rsidP="006000A0">
      <w:pPr>
        <w:widowControl w:val="0"/>
        <w:tabs>
          <w:tab w:val="left" w:pos="390"/>
        </w:tabs>
        <w:autoSpaceDE w:val="0"/>
        <w:autoSpaceDN w:val="0"/>
        <w:adjustRightInd w:val="0"/>
        <w:rPr>
          <w:rFonts w:ascii="Verdana" w:hAnsi="Verdana"/>
          <w:b/>
          <w:bCs/>
          <w:sz w:val="18"/>
          <w:szCs w:val="18"/>
        </w:rPr>
      </w:pPr>
    </w:p>
    <w:p w:rsidR="006000A0" w:rsidRPr="00655FE9" w:rsidRDefault="006000A0" w:rsidP="008813DB">
      <w:pPr>
        <w:rPr>
          <w:rFonts w:ascii="Verdana" w:hAnsi="Verdana"/>
          <w:b/>
          <w:bCs/>
          <w:sz w:val="22"/>
          <w:szCs w:val="22"/>
        </w:rPr>
      </w:pPr>
      <w:r w:rsidRPr="00295548">
        <w:rPr>
          <w:rFonts w:ascii="Verdana" w:hAnsi="Verdana"/>
          <w:b/>
          <w:bCs/>
          <w:sz w:val="18"/>
          <w:szCs w:val="18"/>
        </w:rPr>
        <w:t xml:space="preserve">Summary: </w:t>
      </w:r>
      <w:r>
        <w:rPr>
          <w:rFonts w:ascii="Verdana" w:hAnsi="Verdana"/>
          <w:b/>
          <w:bCs/>
          <w:sz w:val="18"/>
          <w:szCs w:val="18"/>
        </w:rPr>
        <w:tab/>
      </w:r>
      <w:r w:rsidRPr="00655FE9">
        <w:rPr>
          <w:rFonts w:ascii="Verdana" w:hAnsi="Verdana"/>
          <w:sz w:val="18"/>
          <w:szCs w:val="18"/>
        </w:rPr>
        <w:t>This position is responsible for leading the organization’s revenue cycle process.  This includes, but is not limited to, monitoring and enforcing Billing Team workflow, providing education and training to managers and staff related to revenue cycle, leading the achievement and maintenance of department goals.</w:t>
      </w:r>
      <w:r w:rsidRPr="00655FE9">
        <w:rPr>
          <w:rFonts w:ascii="Verdana" w:hAnsi="Verdana"/>
          <w:sz w:val="22"/>
          <w:szCs w:val="22"/>
        </w:rPr>
        <w:t xml:space="preserve"> </w:t>
      </w:r>
    </w:p>
    <w:p w:rsidR="006000A0" w:rsidRPr="00295548" w:rsidRDefault="006000A0" w:rsidP="006000A0">
      <w:pPr>
        <w:widowControl w:val="0"/>
        <w:tabs>
          <w:tab w:val="left" w:pos="390"/>
        </w:tabs>
        <w:autoSpaceDE w:val="0"/>
        <w:autoSpaceDN w:val="0"/>
        <w:adjustRightInd w:val="0"/>
        <w:rPr>
          <w:rFonts w:ascii="Verdana" w:hAnsi="Verdana"/>
          <w:b/>
          <w:bCs/>
          <w:sz w:val="18"/>
          <w:szCs w:val="18"/>
        </w:rPr>
      </w:pPr>
    </w:p>
    <w:p w:rsidR="006000A0" w:rsidRDefault="006000A0" w:rsidP="006000A0">
      <w:pPr>
        <w:widowControl w:val="0"/>
        <w:tabs>
          <w:tab w:val="left" w:pos="390"/>
        </w:tabs>
        <w:autoSpaceDE w:val="0"/>
        <w:autoSpaceDN w:val="0"/>
        <w:adjustRightInd w:val="0"/>
        <w:rPr>
          <w:rFonts w:ascii="Verdana" w:hAnsi="Verdana"/>
          <w:iCs/>
          <w:sz w:val="18"/>
          <w:szCs w:val="18"/>
        </w:rPr>
      </w:pPr>
      <w:r w:rsidRPr="00295548">
        <w:rPr>
          <w:rFonts w:ascii="Verdana" w:hAnsi="Verdana"/>
          <w:b/>
          <w:bCs/>
          <w:sz w:val="18"/>
          <w:szCs w:val="18"/>
        </w:rPr>
        <w:t xml:space="preserve">Essential Duties and Responsibilities: </w:t>
      </w:r>
      <w:r w:rsidRPr="00295548">
        <w:rPr>
          <w:rFonts w:ascii="Verdana" w:hAnsi="Verdana"/>
          <w:sz w:val="18"/>
          <w:szCs w:val="18"/>
        </w:rPr>
        <w:t>This job description reflects management's assignment of essential functions</w:t>
      </w:r>
      <w:r>
        <w:rPr>
          <w:rFonts w:ascii="Verdana" w:hAnsi="Verdana"/>
          <w:sz w:val="18"/>
          <w:szCs w:val="18"/>
        </w:rPr>
        <w:t>.</w:t>
      </w:r>
      <w:r w:rsidRPr="00295548">
        <w:rPr>
          <w:rFonts w:ascii="Verdana" w:hAnsi="Verdana"/>
          <w:sz w:val="18"/>
          <w:szCs w:val="18"/>
        </w:rPr>
        <w:t xml:space="preserve"> </w:t>
      </w:r>
      <w:r w:rsidRPr="00295548">
        <w:rPr>
          <w:rFonts w:ascii="Verdana" w:hAnsi="Verdana"/>
          <w:iCs/>
          <w:sz w:val="18"/>
          <w:szCs w:val="18"/>
        </w:rPr>
        <w:t>Nothing in this job description restricts management’s right to assign or reassign duties and responsibilities to this job at any time.</w:t>
      </w:r>
    </w:p>
    <w:p w:rsidR="002228BA" w:rsidRDefault="002228BA" w:rsidP="002228BA">
      <w:pPr>
        <w:ind w:left="720"/>
        <w:rPr>
          <w:rFonts w:ascii="Verdana" w:hAnsi="Verdana"/>
          <w:sz w:val="18"/>
          <w:szCs w:val="18"/>
        </w:rPr>
      </w:pPr>
    </w:p>
    <w:p w:rsidR="006000A0" w:rsidRDefault="006000A0" w:rsidP="006000A0">
      <w:pPr>
        <w:numPr>
          <w:ilvl w:val="0"/>
          <w:numId w:val="3"/>
        </w:numPr>
        <w:rPr>
          <w:rFonts w:ascii="Verdana" w:hAnsi="Verdana"/>
          <w:sz w:val="18"/>
          <w:szCs w:val="18"/>
        </w:rPr>
      </w:pPr>
      <w:r w:rsidRPr="00655FE9">
        <w:rPr>
          <w:rFonts w:ascii="Verdana" w:hAnsi="Verdana"/>
          <w:sz w:val="18"/>
          <w:szCs w:val="18"/>
        </w:rPr>
        <w:t>Manage daily operating functions of  revenue cycle process</w:t>
      </w:r>
      <w:r w:rsidR="00657597">
        <w:rPr>
          <w:rFonts w:ascii="Verdana" w:hAnsi="Verdana"/>
          <w:sz w:val="18"/>
          <w:szCs w:val="18"/>
        </w:rPr>
        <w:t xml:space="preserve"> and billing staff</w:t>
      </w:r>
    </w:p>
    <w:p w:rsidR="00655FE9" w:rsidRPr="00655FE9" w:rsidRDefault="00655FE9" w:rsidP="00655FE9">
      <w:pPr>
        <w:ind w:left="360"/>
        <w:rPr>
          <w:rFonts w:ascii="Verdana" w:hAnsi="Verdana"/>
          <w:sz w:val="18"/>
          <w:szCs w:val="18"/>
        </w:rPr>
      </w:pPr>
    </w:p>
    <w:p w:rsidR="00655FE9" w:rsidRDefault="00274A4F" w:rsidP="00274A4F">
      <w:pPr>
        <w:numPr>
          <w:ilvl w:val="0"/>
          <w:numId w:val="3"/>
        </w:numPr>
        <w:rPr>
          <w:rFonts w:ascii="Verdana" w:hAnsi="Verdana"/>
          <w:sz w:val="18"/>
          <w:szCs w:val="18"/>
        </w:rPr>
      </w:pPr>
      <w:r>
        <w:rPr>
          <w:rFonts w:ascii="Verdana" w:hAnsi="Verdana"/>
          <w:sz w:val="18"/>
          <w:szCs w:val="18"/>
        </w:rPr>
        <w:t>Develops and enforces revenue cycle policies and procedures</w:t>
      </w:r>
    </w:p>
    <w:p w:rsidR="00274A4F" w:rsidRDefault="00274A4F" w:rsidP="00274A4F">
      <w:pPr>
        <w:pStyle w:val="ListParagraph"/>
        <w:rPr>
          <w:rFonts w:ascii="Verdana" w:hAnsi="Verdana"/>
          <w:sz w:val="18"/>
          <w:szCs w:val="18"/>
        </w:rPr>
      </w:pPr>
    </w:p>
    <w:p w:rsidR="00960073" w:rsidRDefault="00960073" w:rsidP="006000A0">
      <w:pPr>
        <w:numPr>
          <w:ilvl w:val="0"/>
          <w:numId w:val="3"/>
        </w:numPr>
        <w:rPr>
          <w:rFonts w:ascii="Verdana" w:hAnsi="Verdana"/>
          <w:sz w:val="18"/>
          <w:szCs w:val="18"/>
        </w:rPr>
      </w:pPr>
      <w:r w:rsidRPr="00655FE9">
        <w:rPr>
          <w:rFonts w:ascii="Verdana" w:hAnsi="Verdana"/>
          <w:sz w:val="18"/>
          <w:szCs w:val="18"/>
        </w:rPr>
        <w:t xml:space="preserve">Communicate effective strategies for improving revenue cycle process to </w:t>
      </w:r>
      <w:r w:rsidR="00053EAF" w:rsidRPr="00655FE9">
        <w:rPr>
          <w:rFonts w:ascii="Verdana" w:hAnsi="Verdana"/>
          <w:sz w:val="18"/>
          <w:szCs w:val="18"/>
        </w:rPr>
        <w:t>Center</w:t>
      </w:r>
      <w:r w:rsidRPr="00655FE9">
        <w:rPr>
          <w:rFonts w:ascii="Verdana" w:hAnsi="Verdana"/>
          <w:sz w:val="18"/>
          <w:szCs w:val="18"/>
        </w:rPr>
        <w:t xml:space="preserve"> </w:t>
      </w:r>
      <w:r w:rsidR="00053EAF" w:rsidRPr="00655FE9">
        <w:rPr>
          <w:rFonts w:ascii="Verdana" w:hAnsi="Verdana"/>
          <w:sz w:val="18"/>
          <w:szCs w:val="18"/>
        </w:rPr>
        <w:t>M</w:t>
      </w:r>
      <w:r w:rsidRPr="00655FE9">
        <w:rPr>
          <w:rFonts w:ascii="Verdana" w:hAnsi="Verdana"/>
          <w:sz w:val="18"/>
          <w:szCs w:val="18"/>
        </w:rPr>
        <w:t>anagers, staff and billing company on a regular basis</w:t>
      </w:r>
    </w:p>
    <w:p w:rsidR="00655FE9" w:rsidRPr="00655FE9" w:rsidRDefault="00655FE9" w:rsidP="00655FE9">
      <w:pPr>
        <w:ind w:left="360"/>
        <w:rPr>
          <w:rFonts w:ascii="Verdana" w:hAnsi="Verdana"/>
          <w:sz w:val="18"/>
          <w:szCs w:val="18"/>
        </w:rPr>
      </w:pPr>
    </w:p>
    <w:p w:rsidR="00C774DE" w:rsidRDefault="00274A4F" w:rsidP="00274A4F">
      <w:pPr>
        <w:pStyle w:val="ListParagraph"/>
        <w:numPr>
          <w:ilvl w:val="0"/>
          <w:numId w:val="3"/>
        </w:numPr>
        <w:rPr>
          <w:rFonts w:ascii="Verdana" w:hAnsi="Verdana"/>
          <w:sz w:val="18"/>
          <w:szCs w:val="18"/>
        </w:rPr>
      </w:pPr>
      <w:r>
        <w:rPr>
          <w:rFonts w:ascii="Verdana" w:hAnsi="Verdana"/>
          <w:sz w:val="18"/>
          <w:szCs w:val="18"/>
        </w:rPr>
        <w:t>Takes action towards continuous improvement and innovative use of billing software, including more automation</w:t>
      </w:r>
    </w:p>
    <w:p w:rsidR="00274A4F" w:rsidRDefault="00274A4F" w:rsidP="00274A4F">
      <w:pPr>
        <w:pStyle w:val="ListParagraph"/>
        <w:rPr>
          <w:rFonts w:ascii="Verdana" w:hAnsi="Verdana"/>
          <w:sz w:val="18"/>
          <w:szCs w:val="18"/>
        </w:rPr>
      </w:pPr>
    </w:p>
    <w:p w:rsidR="00C774DE" w:rsidRDefault="00C774DE" w:rsidP="006000A0">
      <w:pPr>
        <w:numPr>
          <w:ilvl w:val="0"/>
          <w:numId w:val="3"/>
        </w:numPr>
        <w:rPr>
          <w:rFonts w:ascii="Verdana" w:hAnsi="Verdana"/>
          <w:sz w:val="18"/>
          <w:szCs w:val="18"/>
        </w:rPr>
      </w:pPr>
      <w:r>
        <w:rPr>
          <w:rFonts w:ascii="Verdana" w:hAnsi="Verdana"/>
          <w:sz w:val="18"/>
          <w:szCs w:val="18"/>
        </w:rPr>
        <w:t xml:space="preserve">Overall management of the </w:t>
      </w:r>
      <w:r w:rsidR="00636F4F">
        <w:rPr>
          <w:rFonts w:ascii="Verdana" w:hAnsi="Verdana"/>
          <w:sz w:val="18"/>
          <w:szCs w:val="18"/>
        </w:rPr>
        <w:t>PM</w:t>
      </w:r>
      <w:r>
        <w:rPr>
          <w:rFonts w:ascii="Verdana" w:hAnsi="Verdana"/>
          <w:sz w:val="18"/>
          <w:szCs w:val="18"/>
        </w:rPr>
        <w:t xml:space="preserve"> system</w:t>
      </w:r>
      <w:r w:rsidR="00274A4F">
        <w:rPr>
          <w:rFonts w:ascii="Verdana" w:hAnsi="Verdana"/>
          <w:sz w:val="18"/>
          <w:szCs w:val="18"/>
        </w:rPr>
        <w:t xml:space="preserve"> for efficient and functional use</w:t>
      </w:r>
      <w:r>
        <w:rPr>
          <w:rFonts w:ascii="Verdana" w:hAnsi="Verdana"/>
          <w:sz w:val="18"/>
          <w:szCs w:val="18"/>
        </w:rPr>
        <w:t xml:space="preserve"> including but not limited to enforcing protocols and procedures</w:t>
      </w:r>
      <w:r w:rsidR="00636F4F">
        <w:rPr>
          <w:rFonts w:ascii="Verdana" w:hAnsi="Verdana"/>
          <w:sz w:val="18"/>
          <w:szCs w:val="18"/>
        </w:rPr>
        <w:t>,</w:t>
      </w:r>
      <w:r>
        <w:rPr>
          <w:rFonts w:ascii="Verdana" w:hAnsi="Verdana"/>
          <w:sz w:val="18"/>
          <w:szCs w:val="18"/>
        </w:rPr>
        <w:t xml:space="preserve"> updates, reporting management, software upgrades</w:t>
      </w:r>
    </w:p>
    <w:p w:rsidR="00C774DE" w:rsidRDefault="00C774DE" w:rsidP="00C774DE">
      <w:pPr>
        <w:pStyle w:val="ListParagraph"/>
        <w:rPr>
          <w:rFonts w:ascii="Verdana" w:hAnsi="Verdana"/>
          <w:sz w:val="18"/>
          <w:szCs w:val="18"/>
        </w:rPr>
      </w:pPr>
    </w:p>
    <w:p w:rsidR="00960073" w:rsidRDefault="00960073" w:rsidP="006000A0">
      <w:pPr>
        <w:numPr>
          <w:ilvl w:val="0"/>
          <w:numId w:val="3"/>
        </w:numPr>
        <w:rPr>
          <w:rFonts w:ascii="Verdana" w:hAnsi="Verdana"/>
          <w:sz w:val="18"/>
          <w:szCs w:val="18"/>
        </w:rPr>
      </w:pPr>
      <w:r w:rsidRPr="00655FE9">
        <w:rPr>
          <w:rFonts w:ascii="Verdana" w:hAnsi="Verdana"/>
          <w:sz w:val="18"/>
          <w:szCs w:val="18"/>
        </w:rPr>
        <w:t>Proactively develop automation for billing and reporting functions</w:t>
      </w:r>
    </w:p>
    <w:p w:rsidR="00574DC0" w:rsidRDefault="00574DC0" w:rsidP="00574DC0">
      <w:pPr>
        <w:pStyle w:val="ListParagraph"/>
        <w:rPr>
          <w:rFonts w:ascii="Verdana" w:hAnsi="Verdana"/>
          <w:sz w:val="18"/>
          <w:szCs w:val="18"/>
        </w:rPr>
      </w:pPr>
    </w:p>
    <w:p w:rsidR="00574DC0" w:rsidRDefault="00574DC0" w:rsidP="006000A0">
      <w:pPr>
        <w:numPr>
          <w:ilvl w:val="0"/>
          <w:numId w:val="3"/>
        </w:numPr>
        <w:rPr>
          <w:rFonts w:ascii="Verdana" w:hAnsi="Verdana"/>
          <w:sz w:val="18"/>
          <w:szCs w:val="18"/>
        </w:rPr>
      </w:pPr>
      <w:r>
        <w:rPr>
          <w:rFonts w:ascii="Verdana" w:hAnsi="Verdana"/>
          <w:sz w:val="18"/>
          <w:szCs w:val="18"/>
        </w:rPr>
        <w:t>Meets deadlines for month end close and reporting</w:t>
      </w:r>
    </w:p>
    <w:p w:rsidR="001A6C0D" w:rsidRDefault="001A6C0D" w:rsidP="001A6C0D">
      <w:pPr>
        <w:pStyle w:val="ListParagraph"/>
        <w:rPr>
          <w:rFonts w:ascii="Verdana" w:hAnsi="Verdana"/>
          <w:sz w:val="18"/>
          <w:szCs w:val="18"/>
        </w:rPr>
      </w:pPr>
    </w:p>
    <w:p w:rsidR="001A6C0D" w:rsidRDefault="001A6C0D" w:rsidP="001A6C0D">
      <w:pPr>
        <w:widowControl w:val="0"/>
        <w:numPr>
          <w:ilvl w:val="0"/>
          <w:numId w:val="3"/>
        </w:numPr>
        <w:tabs>
          <w:tab w:val="left" w:pos="390"/>
        </w:tabs>
        <w:autoSpaceDE w:val="0"/>
        <w:autoSpaceDN w:val="0"/>
        <w:adjustRightInd w:val="0"/>
        <w:rPr>
          <w:rFonts w:ascii="Verdana" w:hAnsi="Verdana"/>
          <w:sz w:val="18"/>
          <w:szCs w:val="18"/>
        </w:rPr>
      </w:pPr>
      <w:r>
        <w:rPr>
          <w:rFonts w:ascii="Verdana" w:hAnsi="Verdana"/>
          <w:sz w:val="18"/>
          <w:szCs w:val="18"/>
        </w:rPr>
        <w:t>Produces accurate monthly revenue cycle reporting.</w:t>
      </w:r>
    </w:p>
    <w:p w:rsidR="00655FE9" w:rsidRPr="00655FE9" w:rsidRDefault="00655FE9" w:rsidP="00655FE9">
      <w:pPr>
        <w:ind w:left="360"/>
        <w:rPr>
          <w:rFonts w:ascii="Verdana" w:hAnsi="Verdana"/>
          <w:sz w:val="18"/>
          <w:szCs w:val="18"/>
        </w:rPr>
      </w:pPr>
    </w:p>
    <w:p w:rsidR="00960073" w:rsidRDefault="00960073" w:rsidP="006000A0">
      <w:pPr>
        <w:numPr>
          <w:ilvl w:val="0"/>
          <w:numId w:val="3"/>
        </w:numPr>
        <w:rPr>
          <w:rFonts w:ascii="Verdana" w:hAnsi="Verdana"/>
          <w:sz w:val="18"/>
          <w:szCs w:val="18"/>
        </w:rPr>
      </w:pPr>
      <w:r w:rsidRPr="00655FE9">
        <w:rPr>
          <w:rFonts w:ascii="Verdana" w:hAnsi="Verdana"/>
          <w:sz w:val="18"/>
          <w:szCs w:val="18"/>
        </w:rPr>
        <w:t xml:space="preserve">Proactively studies, recommends and leads implementation of </w:t>
      </w:r>
      <w:r w:rsidR="00FB638C">
        <w:rPr>
          <w:rFonts w:ascii="Verdana" w:hAnsi="Verdana"/>
          <w:sz w:val="18"/>
          <w:szCs w:val="18"/>
        </w:rPr>
        <w:t xml:space="preserve">revenue cycle </w:t>
      </w:r>
      <w:r w:rsidRPr="00655FE9">
        <w:rPr>
          <w:rFonts w:ascii="Verdana" w:hAnsi="Verdana"/>
          <w:sz w:val="18"/>
          <w:szCs w:val="18"/>
        </w:rPr>
        <w:t>improvements</w:t>
      </w:r>
    </w:p>
    <w:p w:rsidR="00655FE9" w:rsidRDefault="00655FE9" w:rsidP="00655FE9">
      <w:pPr>
        <w:pStyle w:val="ListParagraph"/>
        <w:rPr>
          <w:rFonts w:ascii="Verdana" w:hAnsi="Verdana"/>
          <w:sz w:val="18"/>
          <w:szCs w:val="18"/>
        </w:rPr>
      </w:pPr>
    </w:p>
    <w:p w:rsidR="00655FE9" w:rsidRDefault="00403AE3" w:rsidP="00403AE3">
      <w:pPr>
        <w:numPr>
          <w:ilvl w:val="0"/>
          <w:numId w:val="3"/>
        </w:numPr>
        <w:rPr>
          <w:rFonts w:ascii="Verdana" w:hAnsi="Verdana"/>
          <w:sz w:val="18"/>
          <w:szCs w:val="18"/>
        </w:rPr>
      </w:pPr>
      <w:r>
        <w:rPr>
          <w:rFonts w:ascii="Verdana" w:hAnsi="Verdana"/>
          <w:sz w:val="18"/>
          <w:szCs w:val="18"/>
        </w:rPr>
        <w:t>Manages compliance with Federal, State and payer rules and regulations and reporting, including, but not limited to UDS reporting</w:t>
      </w:r>
    </w:p>
    <w:p w:rsidR="00967B7F" w:rsidRDefault="00967B7F" w:rsidP="00967B7F">
      <w:pPr>
        <w:pStyle w:val="ListParagraph"/>
        <w:rPr>
          <w:rFonts w:ascii="Verdana" w:hAnsi="Verdana"/>
          <w:sz w:val="18"/>
          <w:szCs w:val="18"/>
        </w:rPr>
      </w:pPr>
    </w:p>
    <w:p w:rsidR="00967B7F" w:rsidRDefault="00967B7F" w:rsidP="00967B7F">
      <w:pPr>
        <w:widowControl w:val="0"/>
        <w:numPr>
          <w:ilvl w:val="0"/>
          <w:numId w:val="3"/>
        </w:numPr>
        <w:tabs>
          <w:tab w:val="left" w:pos="390"/>
        </w:tabs>
        <w:autoSpaceDE w:val="0"/>
        <w:autoSpaceDN w:val="0"/>
        <w:adjustRightInd w:val="0"/>
        <w:rPr>
          <w:rFonts w:ascii="Verdana" w:hAnsi="Verdana"/>
          <w:sz w:val="18"/>
          <w:szCs w:val="18"/>
        </w:rPr>
      </w:pPr>
      <w:r>
        <w:rPr>
          <w:rFonts w:ascii="Verdana" w:hAnsi="Verdana"/>
          <w:sz w:val="18"/>
          <w:szCs w:val="18"/>
        </w:rPr>
        <w:t>Ensures that start up offices are properly licensed and complaint for operation. Ensures that current office sites are current concerning state and federal licensure</w:t>
      </w:r>
    </w:p>
    <w:p w:rsidR="00967B7F" w:rsidRDefault="00967B7F" w:rsidP="00967B7F">
      <w:pPr>
        <w:pStyle w:val="ListParagraph"/>
        <w:rPr>
          <w:rFonts w:ascii="Verdana" w:hAnsi="Verdana"/>
          <w:sz w:val="18"/>
          <w:szCs w:val="18"/>
        </w:rPr>
      </w:pPr>
    </w:p>
    <w:p w:rsidR="00967B7F" w:rsidRDefault="00967B7F" w:rsidP="00967B7F">
      <w:pPr>
        <w:widowControl w:val="0"/>
        <w:numPr>
          <w:ilvl w:val="0"/>
          <w:numId w:val="3"/>
        </w:numPr>
        <w:tabs>
          <w:tab w:val="left" w:pos="390"/>
        </w:tabs>
        <w:autoSpaceDE w:val="0"/>
        <w:autoSpaceDN w:val="0"/>
        <w:adjustRightInd w:val="0"/>
        <w:rPr>
          <w:rFonts w:ascii="Verdana" w:hAnsi="Verdana"/>
          <w:sz w:val="18"/>
          <w:szCs w:val="18"/>
        </w:rPr>
      </w:pPr>
      <w:r>
        <w:rPr>
          <w:rFonts w:ascii="Verdana" w:hAnsi="Verdana"/>
          <w:sz w:val="18"/>
          <w:szCs w:val="18"/>
        </w:rPr>
        <w:t>Manages provider and staff organization and payer credentialing process</w:t>
      </w:r>
    </w:p>
    <w:p w:rsidR="001A6C0D" w:rsidRDefault="001A6C0D" w:rsidP="001A6C0D">
      <w:pPr>
        <w:pStyle w:val="ListParagraph"/>
        <w:rPr>
          <w:rFonts w:ascii="Verdana" w:hAnsi="Verdana"/>
          <w:sz w:val="18"/>
          <w:szCs w:val="18"/>
        </w:rPr>
      </w:pPr>
    </w:p>
    <w:p w:rsidR="001A6C0D" w:rsidRDefault="001A6C0D" w:rsidP="00967B7F">
      <w:pPr>
        <w:widowControl w:val="0"/>
        <w:numPr>
          <w:ilvl w:val="0"/>
          <w:numId w:val="3"/>
        </w:numPr>
        <w:tabs>
          <w:tab w:val="left" w:pos="390"/>
        </w:tabs>
        <w:autoSpaceDE w:val="0"/>
        <w:autoSpaceDN w:val="0"/>
        <w:adjustRightInd w:val="0"/>
        <w:rPr>
          <w:rFonts w:ascii="Verdana" w:hAnsi="Verdana"/>
          <w:sz w:val="18"/>
          <w:szCs w:val="18"/>
        </w:rPr>
      </w:pPr>
      <w:r>
        <w:rPr>
          <w:rFonts w:ascii="Verdana" w:hAnsi="Verdana"/>
          <w:sz w:val="18"/>
          <w:szCs w:val="18"/>
        </w:rPr>
        <w:t>Oversees prospective audits in accordance with the Organization’s Corporate Compliance Policy</w:t>
      </w:r>
    </w:p>
    <w:p w:rsidR="00403AE3" w:rsidRPr="00655FE9" w:rsidRDefault="00403AE3" w:rsidP="00655FE9">
      <w:pPr>
        <w:ind w:left="360"/>
        <w:rPr>
          <w:rFonts w:ascii="Verdana" w:hAnsi="Verdana"/>
          <w:sz w:val="18"/>
          <w:szCs w:val="18"/>
        </w:rPr>
      </w:pPr>
    </w:p>
    <w:p w:rsidR="00960073" w:rsidRDefault="00274A4F" w:rsidP="00960073">
      <w:pPr>
        <w:numPr>
          <w:ilvl w:val="0"/>
          <w:numId w:val="3"/>
        </w:numPr>
        <w:rPr>
          <w:rFonts w:ascii="Verdana" w:hAnsi="Verdana"/>
          <w:sz w:val="18"/>
          <w:szCs w:val="18"/>
        </w:rPr>
      </w:pPr>
      <w:r>
        <w:rPr>
          <w:rFonts w:ascii="Verdana" w:hAnsi="Verdana"/>
          <w:sz w:val="18"/>
          <w:szCs w:val="18"/>
        </w:rPr>
        <w:t>Identifies denial/billing error trends through m</w:t>
      </w:r>
      <w:r w:rsidR="00960073" w:rsidRPr="00655FE9">
        <w:rPr>
          <w:rFonts w:ascii="Verdana" w:hAnsi="Verdana"/>
          <w:sz w:val="18"/>
          <w:szCs w:val="18"/>
        </w:rPr>
        <w:t>anagement of Days in AR and other billing metrics</w:t>
      </w:r>
      <w:r>
        <w:rPr>
          <w:rFonts w:ascii="Verdana" w:hAnsi="Verdana"/>
          <w:sz w:val="18"/>
          <w:szCs w:val="18"/>
        </w:rPr>
        <w:t xml:space="preserve"> </w:t>
      </w:r>
      <w:r w:rsidR="00403AE3">
        <w:rPr>
          <w:rFonts w:ascii="Verdana" w:hAnsi="Verdana"/>
          <w:sz w:val="18"/>
          <w:szCs w:val="18"/>
        </w:rPr>
        <w:t>an</w:t>
      </w:r>
      <w:r w:rsidR="001A6C0D">
        <w:rPr>
          <w:rFonts w:ascii="Verdana" w:hAnsi="Verdana"/>
          <w:sz w:val="18"/>
          <w:szCs w:val="18"/>
        </w:rPr>
        <w:t xml:space="preserve">d communicates these to </w:t>
      </w:r>
      <w:r w:rsidR="0010254D">
        <w:rPr>
          <w:rFonts w:ascii="Verdana" w:hAnsi="Verdana"/>
          <w:sz w:val="18"/>
          <w:szCs w:val="18"/>
        </w:rPr>
        <w:t>VP&amp;</w:t>
      </w:r>
      <w:r w:rsidR="001A6C0D">
        <w:rPr>
          <w:rFonts w:ascii="Verdana" w:hAnsi="Verdana"/>
          <w:sz w:val="18"/>
          <w:szCs w:val="18"/>
        </w:rPr>
        <w:t>C</w:t>
      </w:r>
      <w:r w:rsidR="0010254D">
        <w:rPr>
          <w:rFonts w:ascii="Verdana" w:hAnsi="Verdana"/>
          <w:sz w:val="18"/>
          <w:szCs w:val="18"/>
        </w:rPr>
        <w:t>F</w:t>
      </w:r>
      <w:r w:rsidR="001A6C0D">
        <w:rPr>
          <w:rFonts w:ascii="Verdana" w:hAnsi="Verdana"/>
          <w:sz w:val="18"/>
          <w:szCs w:val="18"/>
        </w:rPr>
        <w:t xml:space="preserve">O, Practice Administrator and </w:t>
      </w:r>
      <w:r w:rsidR="00403AE3">
        <w:rPr>
          <w:rFonts w:ascii="Verdana" w:hAnsi="Verdana"/>
          <w:sz w:val="18"/>
          <w:szCs w:val="18"/>
        </w:rPr>
        <w:t>Center Managers</w:t>
      </w:r>
    </w:p>
    <w:p w:rsidR="00655FE9" w:rsidRPr="00655FE9" w:rsidRDefault="00655FE9" w:rsidP="00655FE9">
      <w:pPr>
        <w:ind w:left="360"/>
        <w:rPr>
          <w:rFonts w:ascii="Verdana" w:hAnsi="Verdana"/>
          <w:sz w:val="18"/>
          <w:szCs w:val="18"/>
        </w:rPr>
      </w:pPr>
    </w:p>
    <w:p w:rsidR="00274A4F" w:rsidRDefault="00274A4F" w:rsidP="00274A4F">
      <w:pPr>
        <w:widowControl w:val="0"/>
        <w:numPr>
          <w:ilvl w:val="0"/>
          <w:numId w:val="3"/>
        </w:numPr>
        <w:tabs>
          <w:tab w:val="left" w:pos="390"/>
        </w:tabs>
        <w:autoSpaceDE w:val="0"/>
        <w:autoSpaceDN w:val="0"/>
        <w:adjustRightInd w:val="0"/>
        <w:rPr>
          <w:rFonts w:ascii="Verdana" w:hAnsi="Verdana"/>
          <w:sz w:val="18"/>
          <w:szCs w:val="18"/>
        </w:rPr>
      </w:pPr>
      <w:r>
        <w:rPr>
          <w:rFonts w:ascii="Verdana" w:hAnsi="Verdana"/>
          <w:sz w:val="18"/>
          <w:szCs w:val="18"/>
        </w:rPr>
        <w:t>Manages compliance with Federal, State and payer rules and regulations and reporting, including, but not limited to UDS reporting.</w:t>
      </w:r>
    </w:p>
    <w:p w:rsidR="00655FE9" w:rsidRPr="00655FE9" w:rsidRDefault="00655FE9" w:rsidP="00655FE9">
      <w:pPr>
        <w:ind w:left="360"/>
        <w:rPr>
          <w:rFonts w:ascii="Verdana" w:hAnsi="Verdana"/>
          <w:sz w:val="18"/>
          <w:szCs w:val="18"/>
        </w:rPr>
      </w:pPr>
    </w:p>
    <w:p w:rsidR="00655FE9" w:rsidRDefault="00155A2B" w:rsidP="00655FE9">
      <w:pPr>
        <w:widowControl w:val="0"/>
        <w:numPr>
          <w:ilvl w:val="0"/>
          <w:numId w:val="3"/>
        </w:numPr>
        <w:tabs>
          <w:tab w:val="left" w:pos="390"/>
        </w:tabs>
        <w:autoSpaceDE w:val="0"/>
        <w:autoSpaceDN w:val="0"/>
        <w:adjustRightInd w:val="0"/>
        <w:rPr>
          <w:rFonts w:ascii="Verdana" w:hAnsi="Verdana"/>
          <w:sz w:val="18"/>
          <w:szCs w:val="18"/>
        </w:rPr>
      </w:pPr>
      <w:r w:rsidRPr="001A6C0D">
        <w:rPr>
          <w:rFonts w:ascii="Verdana" w:hAnsi="Verdana"/>
          <w:sz w:val="18"/>
          <w:szCs w:val="18"/>
        </w:rPr>
        <w:t xml:space="preserve">Stays knowledgeable about FQHC billing and operations </w:t>
      </w:r>
    </w:p>
    <w:p w:rsidR="001A6C0D" w:rsidRDefault="001A6C0D" w:rsidP="001A6C0D">
      <w:pPr>
        <w:pStyle w:val="ListParagraph"/>
        <w:rPr>
          <w:rFonts w:ascii="Verdana" w:hAnsi="Verdana"/>
          <w:sz w:val="18"/>
          <w:szCs w:val="18"/>
        </w:rPr>
      </w:pPr>
    </w:p>
    <w:p w:rsidR="00655FE9" w:rsidRDefault="00655FE9" w:rsidP="00655FE9">
      <w:pPr>
        <w:numPr>
          <w:ilvl w:val="0"/>
          <w:numId w:val="3"/>
        </w:numPr>
        <w:rPr>
          <w:rFonts w:ascii="Verdana" w:hAnsi="Verdana"/>
          <w:sz w:val="18"/>
          <w:szCs w:val="18"/>
        </w:rPr>
      </w:pPr>
      <w:r w:rsidRPr="00655FE9">
        <w:rPr>
          <w:rFonts w:ascii="Verdana" w:hAnsi="Verdana"/>
          <w:sz w:val="18"/>
          <w:szCs w:val="18"/>
        </w:rPr>
        <w:t>Proactively ensure superior customer service to internal and external customers according to standards set by HealthPoint Family Care</w:t>
      </w:r>
    </w:p>
    <w:p w:rsidR="00655FE9" w:rsidRPr="00655FE9" w:rsidRDefault="00655FE9" w:rsidP="00655FE9">
      <w:pPr>
        <w:ind w:left="360"/>
        <w:rPr>
          <w:rFonts w:ascii="Verdana" w:hAnsi="Verdana"/>
          <w:sz w:val="18"/>
          <w:szCs w:val="18"/>
        </w:rPr>
      </w:pPr>
    </w:p>
    <w:p w:rsidR="00155A2B" w:rsidRDefault="00155A2B" w:rsidP="00155A2B">
      <w:pPr>
        <w:widowControl w:val="0"/>
        <w:numPr>
          <w:ilvl w:val="0"/>
          <w:numId w:val="3"/>
        </w:numPr>
        <w:tabs>
          <w:tab w:val="left" w:pos="390"/>
        </w:tabs>
        <w:autoSpaceDE w:val="0"/>
        <w:autoSpaceDN w:val="0"/>
        <w:adjustRightInd w:val="0"/>
        <w:rPr>
          <w:rFonts w:ascii="Verdana" w:hAnsi="Verdana"/>
          <w:sz w:val="18"/>
          <w:szCs w:val="18"/>
        </w:rPr>
      </w:pPr>
      <w:r>
        <w:rPr>
          <w:rFonts w:ascii="Verdana" w:hAnsi="Verdana"/>
          <w:sz w:val="18"/>
          <w:szCs w:val="18"/>
        </w:rPr>
        <w:t>Develops and leads ongoing revenue cycle training for all staff</w:t>
      </w:r>
    </w:p>
    <w:p w:rsidR="004F50A3" w:rsidRDefault="004F50A3" w:rsidP="004F50A3">
      <w:pPr>
        <w:pStyle w:val="ListParagraph"/>
        <w:rPr>
          <w:rFonts w:ascii="Verdana" w:hAnsi="Verdana"/>
          <w:sz w:val="18"/>
          <w:szCs w:val="18"/>
        </w:rPr>
      </w:pPr>
    </w:p>
    <w:p w:rsidR="004F50A3" w:rsidRDefault="004F50A3" w:rsidP="004F50A3">
      <w:pPr>
        <w:pStyle w:val="ListParagraph"/>
        <w:rPr>
          <w:rFonts w:ascii="Verdana" w:hAnsi="Verdana"/>
          <w:sz w:val="18"/>
          <w:szCs w:val="18"/>
        </w:rPr>
      </w:pPr>
    </w:p>
    <w:p w:rsidR="00053EAF" w:rsidRDefault="00053EAF" w:rsidP="006000A0">
      <w:pPr>
        <w:numPr>
          <w:ilvl w:val="0"/>
          <w:numId w:val="3"/>
        </w:numPr>
        <w:rPr>
          <w:rFonts w:ascii="Verdana" w:hAnsi="Verdana"/>
          <w:sz w:val="18"/>
          <w:szCs w:val="18"/>
        </w:rPr>
      </w:pPr>
      <w:r w:rsidRPr="00655FE9">
        <w:rPr>
          <w:rFonts w:ascii="Verdana" w:hAnsi="Verdana"/>
          <w:sz w:val="18"/>
          <w:szCs w:val="18"/>
        </w:rPr>
        <w:t>Is active in employee recruitment and the hiring process with HR assistance.</w:t>
      </w:r>
    </w:p>
    <w:p w:rsidR="00655FE9" w:rsidRPr="00655FE9" w:rsidRDefault="00655FE9" w:rsidP="00655FE9">
      <w:pPr>
        <w:ind w:left="360"/>
        <w:rPr>
          <w:rFonts w:ascii="Verdana" w:hAnsi="Verdana"/>
          <w:sz w:val="18"/>
          <w:szCs w:val="18"/>
        </w:rPr>
      </w:pPr>
    </w:p>
    <w:p w:rsidR="006000A0" w:rsidRDefault="00C774DE" w:rsidP="006000A0">
      <w:pPr>
        <w:numPr>
          <w:ilvl w:val="0"/>
          <w:numId w:val="3"/>
        </w:numPr>
        <w:rPr>
          <w:rFonts w:ascii="Verdana" w:hAnsi="Verdana"/>
          <w:sz w:val="18"/>
          <w:szCs w:val="18"/>
        </w:rPr>
      </w:pPr>
      <w:r>
        <w:rPr>
          <w:rFonts w:ascii="Verdana" w:hAnsi="Verdana"/>
          <w:sz w:val="18"/>
          <w:szCs w:val="18"/>
        </w:rPr>
        <w:t xml:space="preserve">Leads </w:t>
      </w:r>
      <w:r w:rsidR="006000A0" w:rsidRPr="00655FE9">
        <w:rPr>
          <w:rFonts w:ascii="Verdana" w:hAnsi="Verdana"/>
          <w:sz w:val="18"/>
          <w:szCs w:val="18"/>
        </w:rPr>
        <w:t>ongoing staff education and training</w:t>
      </w:r>
      <w:r w:rsidR="00053EAF" w:rsidRPr="00655FE9">
        <w:rPr>
          <w:rFonts w:ascii="Verdana" w:hAnsi="Verdana"/>
          <w:sz w:val="18"/>
          <w:szCs w:val="18"/>
        </w:rPr>
        <w:t>.</w:t>
      </w:r>
      <w:r w:rsidR="006000A0" w:rsidRPr="00655FE9">
        <w:rPr>
          <w:rFonts w:ascii="Verdana" w:hAnsi="Verdana"/>
          <w:sz w:val="18"/>
          <w:szCs w:val="18"/>
        </w:rPr>
        <w:t xml:space="preserve"> </w:t>
      </w:r>
    </w:p>
    <w:p w:rsidR="00655FE9" w:rsidRPr="00655FE9" w:rsidRDefault="00655FE9" w:rsidP="00655FE9">
      <w:pPr>
        <w:ind w:left="360"/>
        <w:rPr>
          <w:rFonts w:ascii="Verdana" w:hAnsi="Verdana"/>
          <w:sz w:val="18"/>
          <w:szCs w:val="18"/>
        </w:rPr>
      </w:pPr>
    </w:p>
    <w:p w:rsidR="00655FE9" w:rsidRPr="00655FE9" w:rsidRDefault="00655FE9" w:rsidP="00655FE9">
      <w:pPr>
        <w:numPr>
          <w:ilvl w:val="0"/>
          <w:numId w:val="3"/>
        </w:numPr>
        <w:rPr>
          <w:rFonts w:ascii="Verdana" w:hAnsi="Verdana"/>
          <w:sz w:val="18"/>
          <w:szCs w:val="18"/>
        </w:rPr>
      </w:pPr>
      <w:r w:rsidRPr="00655FE9">
        <w:rPr>
          <w:rFonts w:ascii="Verdana" w:hAnsi="Verdana"/>
          <w:sz w:val="18"/>
          <w:szCs w:val="18"/>
        </w:rPr>
        <w:t>Remains knowledgeable and proficient in all job functions and is active in monitoring and auditing staff’s work</w:t>
      </w:r>
    </w:p>
    <w:p w:rsidR="00655FE9" w:rsidRDefault="00655FE9" w:rsidP="00655FE9">
      <w:pPr>
        <w:ind w:left="360"/>
        <w:rPr>
          <w:rFonts w:ascii="Verdana" w:hAnsi="Verdana"/>
          <w:sz w:val="18"/>
          <w:szCs w:val="18"/>
        </w:rPr>
      </w:pPr>
    </w:p>
    <w:p w:rsidR="00D24995" w:rsidRDefault="00D24995" w:rsidP="006000A0">
      <w:pPr>
        <w:numPr>
          <w:ilvl w:val="0"/>
          <w:numId w:val="3"/>
        </w:numPr>
        <w:rPr>
          <w:rFonts w:ascii="Verdana" w:hAnsi="Verdana"/>
          <w:sz w:val="18"/>
          <w:szCs w:val="18"/>
        </w:rPr>
      </w:pPr>
      <w:r w:rsidRPr="00655FE9">
        <w:rPr>
          <w:rFonts w:ascii="Verdana" w:hAnsi="Verdana"/>
          <w:sz w:val="18"/>
          <w:szCs w:val="18"/>
        </w:rPr>
        <w:t>Keeps staff informed of changes in department, centers, policies, or procedures through daily communication and monthly staff meetings.</w:t>
      </w:r>
    </w:p>
    <w:p w:rsidR="004F50A3" w:rsidRDefault="004F50A3" w:rsidP="004F50A3">
      <w:pPr>
        <w:pStyle w:val="ListParagraph"/>
        <w:rPr>
          <w:rFonts w:ascii="Verdana" w:hAnsi="Verdana"/>
          <w:sz w:val="18"/>
          <w:szCs w:val="18"/>
        </w:rPr>
      </w:pPr>
    </w:p>
    <w:p w:rsidR="00960073" w:rsidRPr="00655FE9" w:rsidRDefault="00960073" w:rsidP="00960073">
      <w:pPr>
        <w:numPr>
          <w:ilvl w:val="0"/>
          <w:numId w:val="3"/>
        </w:numPr>
        <w:rPr>
          <w:rFonts w:ascii="Verdana" w:hAnsi="Verdana"/>
          <w:sz w:val="18"/>
          <w:szCs w:val="18"/>
        </w:rPr>
      </w:pPr>
      <w:r w:rsidRPr="00655FE9">
        <w:rPr>
          <w:rFonts w:ascii="Verdana" w:hAnsi="Verdana"/>
          <w:sz w:val="18"/>
          <w:szCs w:val="18"/>
        </w:rPr>
        <w:t>Retains high performing staff through timely feedback, coaching and supervision</w:t>
      </w:r>
    </w:p>
    <w:p w:rsidR="00655FE9" w:rsidRDefault="00655FE9" w:rsidP="00655FE9">
      <w:pPr>
        <w:ind w:left="360"/>
        <w:rPr>
          <w:rFonts w:ascii="Verdana" w:hAnsi="Verdana"/>
          <w:sz w:val="18"/>
          <w:szCs w:val="18"/>
        </w:rPr>
      </w:pPr>
    </w:p>
    <w:p w:rsidR="006000A0" w:rsidRDefault="00960073" w:rsidP="00655FE9">
      <w:pPr>
        <w:numPr>
          <w:ilvl w:val="0"/>
          <w:numId w:val="3"/>
        </w:numPr>
        <w:rPr>
          <w:rFonts w:ascii="Verdana" w:hAnsi="Verdana"/>
          <w:sz w:val="18"/>
          <w:szCs w:val="18"/>
        </w:rPr>
      </w:pPr>
      <w:r w:rsidRPr="00655FE9">
        <w:rPr>
          <w:rFonts w:ascii="Verdana" w:hAnsi="Verdana"/>
          <w:sz w:val="18"/>
          <w:szCs w:val="18"/>
        </w:rPr>
        <w:t>Addresses employee performance problems through effective and timely corrective actions.</w:t>
      </w:r>
    </w:p>
    <w:p w:rsidR="00E840E9" w:rsidRDefault="00E840E9" w:rsidP="00E840E9">
      <w:pPr>
        <w:pStyle w:val="ListParagraph"/>
        <w:rPr>
          <w:rFonts w:ascii="Verdana" w:hAnsi="Verdana"/>
          <w:sz w:val="18"/>
          <w:szCs w:val="18"/>
        </w:rPr>
      </w:pPr>
    </w:p>
    <w:p w:rsidR="00E840E9" w:rsidRDefault="00E840E9" w:rsidP="00655FE9">
      <w:pPr>
        <w:numPr>
          <w:ilvl w:val="0"/>
          <w:numId w:val="3"/>
        </w:numPr>
        <w:rPr>
          <w:rFonts w:ascii="Verdana" w:hAnsi="Verdana"/>
          <w:sz w:val="18"/>
          <w:szCs w:val="18"/>
        </w:rPr>
      </w:pPr>
      <w:r>
        <w:rPr>
          <w:rFonts w:ascii="Verdana" w:hAnsi="Verdana"/>
          <w:bCs/>
          <w:sz w:val="18"/>
          <w:szCs w:val="18"/>
        </w:rPr>
        <w:t>Follows established regulations and professional standards as required of the position.  Participates in and supports continuous quality improvement.</w:t>
      </w:r>
    </w:p>
    <w:p w:rsidR="00655FE9" w:rsidRPr="00655FE9" w:rsidRDefault="00655FE9" w:rsidP="00655FE9">
      <w:pPr>
        <w:ind w:left="360"/>
        <w:rPr>
          <w:rFonts w:ascii="Verdana" w:hAnsi="Verdana"/>
          <w:sz w:val="18"/>
          <w:szCs w:val="18"/>
        </w:rPr>
      </w:pPr>
      <w:bookmarkStart w:id="0" w:name="_GoBack"/>
      <w:bookmarkEnd w:id="0"/>
    </w:p>
    <w:p w:rsidR="00960073" w:rsidRPr="00655FE9" w:rsidRDefault="00960073" w:rsidP="006000A0">
      <w:pPr>
        <w:numPr>
          <w:ilvl w:val="0"/>
          <w:numId w:val="2"/>
        </w:numPr>
        <w:rPr>
          <w:rFonts w:ascii="Verdana" w:hAnsi="Verdana"/>
          <w:sz w:val="18"/>
          <w:szCs w:val="18"/>
        </w:rPr>
      </w:pPr>
      <w:r w:rsidRPr="00655FE9">
        <w:rPr>
          <w:rFonts w:ascii="Verdana" w:hAnsi="Verdana"/>
          <w:sz w:val="18"/>
          <w:szCs w:val="18"/>
        </w:rPr>
        <w:t xml:space="preserve">Other duties and responsibilities as assigned by </w:t>
      </w:r>
      <w:r w:rsidR="0010254D">
        <w:rPr>
          <w:rFonts w:ascii="Verdana" w:hAnsi="Verdana"/>
          <w:sz w:val="18"/>
          <w:szCs w:val="18"/>
        </w:rPr>
        <w:t>Practice Administrator &amp; VP&amp;</w:t>
      </w:r>
      <w:r w:rsidR="00655FE9" w:rsidRPr="00655FE9">
        <w:rPr>
          <w:rFonts w:ascii="Verdana" w:hAnsi="Verdana"/>
          <w:sz w:val="18"/>
          <w:szCs w:val="18"/>
        </w:rPr>
        <w:t>C</w:t>
      </w:r>
      <w:r w:rsidR="0010254D">
        <w:rPr>
          <w:rFonts w:ascii="Verdana" w:hAnsi="Verdana"/>
          <w:sz w:val="18"/>
          <w:szCs w:val="18"/>
        </w:rPr>
        <w:t>F</w:t>
      </w:r>
      <w:r w:rsidR="00655FE9" w:rsidRPr="00655FE9">
        <w:rPr>
          <w:rFonts w:ascii="Verdana" w:hAnsi="Verdana"/>
          <w:sz w:val="18"/>
          <w:szCs w:val="18"/>
        </w:rPr>
        <w:t>O.</w:t>
      </w:r>
    </w:p>
    <w:p w:rsidR="006000A0" w:rsidRPr="00295548" w:rsidRDefault="006000A0" w:rsidP="006000A0">
      <w:pPr>
        <w:widowControl w:val="0"/>
        <w:tabs>
          <w:tab w:val="left" w:pos="390"/>
        </w:tabs>
        <w:autoSpaceDE w:val="0"/>
        <w:autoSpaceDN w:val="0"/>
        <w:adjustRightInd w:val="0"/>
        <w:rPr>
          <w:rFonts w:ascii="Verdana" w:hAnsi="Verdana"/>
          <w:b/>
          <w:bCs/>
          <w:sz w:val="18"/>
          <w:szCs w:val="18"/>
        </w:rPr>
      </w:pPr>
    </w:p>
    <w:p w:rsidR="006000A0" w:rsidRPr="00295548" w:rsidRDefault="006000A0" w:rsidP="006000A0">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Supervisory Responsibilities: </w:t>
      </w:r>
      <w:r>
        <w:rPr>
          <w:rFonts w:ascii="Verdana" w:hAnsi="Verdana"/>
          <w:sz w:val="18"/>
          <w:szCs w:val="18"/>
        </w:rPr>
        <w:t xml:space="preserve">   The incumbent is required to direct assignments to non-exempt staff regarding billing assignments and adherence to applicable reg</w:t>
      </w:r>
      <w:r w:rsidR="00655FE9">
        <w:rPr>
          <w:rFonts w:ascii="Verdana" w:hAnsi="Verdana"/>
          <w:sz w:val="18"/>
          <w:szCs w:val="18"/>
        </w:rPr>
        <w:t>u</w:t>
      </w:r>
      <w:r>
        <w:rPr>
          <w:rFonts w:ascii="Verdana" w:hAnsi="Verdana"/>
          <w:sz w:val="18"/>
          <w:szCs w:val="18"/>
        </w:rPr>
        <w:t>lations.</w:t>
      </w:r>
      <w:r w:rsidRPr="00295548">
        <w:rPr>
          <w:rFonts w:ascii="Verdana" w:hAnsi="Verdana"/>
          <w:sz w:val="18"/>
          <w:szCs w:val="18"/>
        </w:rPr>
        <w:tab/>
      </w:r>
      <w:r w:rsidRPr="00295548">
        <w:rPr>
          <w:rFonts w:ascii="Verdana" w:hAnsi="Verdana"/>
          <w:sz w:val="18"/>
          <w:szCs w:val="18"/>
        </w:rPr>
        <w:tab/>
      </w:r>
    </w:p>
    <w:p w:rsidR="006000A0" w:rsidRPr="00295548" w:rsidRDefault="006000A0" w:rsidP="006000A0">
      <w:pPr>
        <w:widowControl w:val="0"/>
        <w:tabs>
          <w:tab w:val="left" w:pos="390"/>
        </w:tabs>
        <w:autoSpaceDE w:val="0"/>
        <w:autoSpaceDN w:val="0"/>
        <w:adjustRightInd w:val="0"/>
        <w:rPr>
          <w:rFonts w:ascii="Verdana" w:hAnsi="Verdana"/>
          <w:b/>
          <w:bCs/>
          <w:sz w:val="18"/>
          <w:szCs w:val="18"/>
        </w:rPr>
      </w:pPr>
    </w:p>
    <w:p w:rsidR="006000A0" w:rsidRPr="00295548" w:rsidRDefault="006000A0" w:rsidP="006000A0">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Qualifications: </w:t>
      </w:r>
      <w:r w:rsidRPr="00295548">
        <w:rPr>
          <w:rFonts w:ascii="Verdana" w:hAnsi="Verdana"/>
          <w:sz w:val="18"/>
          <w:szCs w:val="18"/>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6000A0" w:rsidRPr="00295548" w:rsidRDefault="006000A0" w:rsidP="006000A0">
      <w:pPr>
        <w:widowControl w:val="0"/>
        <w:tabs>
          <w:tab w:val="left" w:pos="390"/>
        </w:tabs>
        <w:autoSpaceDE w:val="0"/>
        <w:autoSpaceDN w:val="0"/>
        <w:adjustRightInd w:val="0"/>
        <w:rPr>
          <w:rFonts w:ascii="Verdana" w:hAnsi="Verdana"/>
          <w:b/>
          <w:bCs/>
          <w:sz w:val="18"/>
          <w:szCs w:val="18"/>
        </w:rPr>
      </w:pPr>
    </w:p>
    <w:p w:rsidR="006000A0" w:rsidRPr="00C67624" w:rsidRDefault="006000A0" w:rsidP="006000A0">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Education and/or Experience: </w:t>
      </w:r>
      <w:r>
        <w:rPr>
          <w:rFonts w:ascii="Verdana" w:hAnsi="Verdana"/>
          <w:sz w:val="18"/>
          <w:szCs w:val="18"/>
        </w:rPr>
        <w:t xml:space="preserve">   </w:t>
      </w:r>
      <w:r w:rsidRPr="00295548">
        <w:rPr>
          <w:rFonts w:ascii="Verdana" w:hAnsi="Verdana"/>
          <w:sz w:val="18"/>
          <w:szCs w:val="18"/>
        </w:rPr>
        <w:t xml:space="preserve"> </w:t>
      </w:r>
      <w:r w:rsidRPr="00C67624">
        <w:rPr>
          <w:rFonts w:ascii="Verdana" w:hAnsi="Verdana"/>
          <w:sz w:val="18"/>
          <w:szCs w:val="18"/>
        </w:rPr>
        <w:t xml:space="preserve">Bachelor's degree (B. A.) from four-year college or university; or </w:t>
      </w:r>
      <w:r>
        <w:rPr>
          <w:rFonts w:ascii="Verdana" w:hAnsi="Verdana"/>
          <w:sz w:val="18"/>
          <w:szCs w:val="18"/>
        </w:rPr>
        <w:t>five</w:t>
      </w:r>
      <w:r w:rsidRPr="00C67624">
        <w:rPr>
          <w:rFonts w:ascii="Verdana" w:hAnsi="Verdana"/>
          <w:sz w:val="18"/>
          <w:szCs w:val="18"/>
        </w:rPr>
        <w:t xml:space="preserve"> years related experience and/or training; or equivalent combination of education and experience.</w:t>
      </w:r>
    </w:p>
    <w:p w:rsidR="006000A0" w:rsidRPr="00295548" w:rsidRDefault="006000A0" w:rsidP="006000A0">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6000A0" w:rsidRPr="00295548" w:rsidRDefault="006000A0" w:rsidP="006000A0">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Language Skills: </w:t>
      </w:r>
      <w:r>
        <w:rPr>
          <w:rFonts w:ascii="Verdana" w:hAnsi="Verdana"/>
          <w:sz w:val="18"/>
          <w:szCs w:val="18"/>
        </w:rPr>
        <w:t xml:space="preserve">   </w:t>
      </w:r>
      <w:r w:rsidRPr="00295548">
        <w:rPr>
          <w:rFonts w:ascii="Verdana" w:hAnsi="Verdana"/>
          <w:sz w:val="18"/>
          <w:szCs w:val="18"/>
        </w:rPr>
        <w:t>Ability to read and interpret documents such as safety rules, operating and maintenance instructions, and procedure manuals.  Ability to write routine reports and correspondence.  Ability to speak effectively before groups of customers or employees of organization.</w:t>
      </w:r>
    </w:p>
    <w:p w:rsidR="006000A0" w:rsidRPr="00295548" w:rsidRDefault="006000A0" w:rsidP="006000A0">
      <w:pPr>
        <w:widowControl w:val="0"/>
        <w:tabs>
          <w:tab w:val="left" w:pos="390"/>
        </w:tabs>
        <w:autoSpaceDE w:val="0"/>
        <w:autoSpaceDN w:val="0"/>
        <w:adjustRightInd w:val="0"/>
        <w:rPr>
          <w:rFonts w:ascii="Verdana" w:hAnsi="Verdana"/>
          <w:b/>
          <w:bCs/>
          <w:sz w:val="18"/>
          <w:szCs w:val="18"/>
        </w:rPr>
      </w:pPr>
      <w:r w:rsidRPr="00295548">
        <w:rPr>
          <w:rFonts w:ascii="Verdana" w:hAnsi="Verdana"/>
          <w:sz w:val="18"/>
          <w:szCs w:val="18"/>
        </w:rPr>
        <w:tab/>
      </w:r>
      <w:r w:rsidRPr="00295548">
        <w:rPr>
          <w:rFonts w:ascii="Verdana" w:hAnsi="Verdana"/>
          <w:sz w:val="18"/>
          <w:szCs w:val="18"/>
        </w:rPr>
        <w:tab/>
      </w:r>
    </w:p>
    <w:p w:rsidR="006000A0" w:rsidRPr="00295548" w:rsidRDefault="006000A0" w:rsidP="006000A0">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Reasoning Ability: </w:t>
      </w:r>
      <w:r>
        <w:rPr>
          <w:rFonts w:ascii="Verdana" w:hAnsi="Verdana"/>
          <w:sz w:val="18"/>
          <w:szCs w:val="18"/>
        </w:rPr>
        <w:t xml:space="preserve"> </w:t>
      </w:r>
      <w:r w:rsidRPr="00295548">
        <w:rPr>
          <w:rFonts w:ascii="Verdana" w:hAnsi="Verdana"/>
          <w:sz w:val="18"/>
          <w:szCs w:val="18"/>
        </w:rPr>
        <w:t xml:space="preserve">  </w:t>
      </w:r>
      <w:r>
        <w:rPr>
          <w:rFonts w:ascii="Verdana" w:hAnsi="Verdana"/>
          <w:sz w:val="18"/>
          <w:szCs w:val="18"/>
        </w:rPr>
        <w:t xml:space="preserve">Ability to read, analyze and interpret common federal payer guidelines, financial reports and legal documents. </w:t>
      </w:r>
      <w:r w:rsidRPr="00295548">
        <w:rPr>
          <w:rFonts w:ascii="Verdana" w:hAnsi="Verdana"/>
          <w:sz w:val="18"/>
          <w:szCs w:val="18"/>
        </w:rPr>
        <w:t>Ability to solve practical problems and deal with a variety of concrete variables in situations where only limited standardization exists. Ability to interpret a variety of instructions furnished in written, oral, diagram, or schedule form.</w:t>
      </w:r>
    </w:p>
    <w:p w:rsidR="006000A0" w:rsidRPr="00295548" w:rsidRDefault="006000A0" w:rsidP="006000A0">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6000A0" w:rsidRDefault="006000A0" w:rsidP="006000A0">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Computer Skills: </w:t>
      </w:r>
      <w:r w:rsidRPr="00295548">
        <w:rPr>
          <w:rFonts w:ascii="Verdana" w:hAnsi="Verdana"/>
          <w:sz w:val="18"/>
          <w:szCs w:val="18"/>
        </w:rPr>
        <w:t xml:space="preserve">   </w:t>
      </w:r>
      <w:r w:rsidR="000D500B">
        <w:rPr>
          <w:rFonts w:ascii="Verdana" w:hAnsi="Verdana"/>
          <w:sz w:val="18"/>
          <w:szCs w:val="18"/>
        </w:rPr>
        <w:t>To perform this job successfully, an individual should have the ability to gain knowledge of our current practice management computer system.  Should possess proficient skills in Microsoft Word, Microsoft Outlook, text paging, and Internet and Intranet research.</w:t>
      </w:r>
    </w:p>
    <w:p w:rsidR="000D500B" w:rsidRPr="00295548" w:rsidRDefault="000D500B" w:rsidP="006000A0">
      <w:pPr>
        <w:widowControl w:val="0"/>
        <w:tabs>
          <w:tab w:val="left" w:pos="390"/>
        </w:tabs>
        <w:autoSpaceDE w:val="0"/>
        <w:autoSpaceDN w:val="0"/>
        <w:adjustRightInd w:val="0"/>
        <w:rPr>
          <w:rFonts w:ascii="Verdana" w:hAnsi="Verdana"/>
          <w:b/>
          <w:bCs/>
          <w:sz w:val="18"/>
          <w:szCs w:val="18"/>
        </w:rPr>
      </w:pPr>
    </w:p>
    <w:p w:rsidR="006000A0" w:rsidRPr="00295548" w:rsidRDefault="006000A0" w:rsidP="006000A0">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Certificates, Licenses, Registrations: </w:t>
      </w:r>
      <w:r>
        <w:rPr>
          <w:rFonts w:ascii="Verdana" w:hAnsi="Verdana"/>
          <w:b/>
          <w:bCs/>
          <w:sz w:val="18"/>
          <w:szCs w:val="18"/>
        </w:rPr>
        <w:t xml:space="preserve">  </w:t>
      </w:r>
      <w:r>
        <w:rPr>
          <w:rFonts w:ascii="Verdana" w:hAnsi="Verdana"/>
          <w:sz w:val="18"/>
          <w:szCs w:val="18"/>
        </w:rPr>
        <w:t>None necessary.</w:t>
      </w:r>
    </w:p>
    <w:p w:rsidR="006000A0" w:rsidRPr="00295548" w:rsidRDefault="006000A0" w:rsidP="006000A0">
      <w:pPr>
        <w:widowControl w:val="0"/>
        <w:tabs>
          <w:tab w:val="left" w:pos="390"/>
        </w:tabs>
        <w:autoSpaceDE w:val="0"/>
        <w:autoSpaceDN w:val="0"/>
        <w:adjustRightInd w:val="0"/>
        <w:rPr>
          <w:rFonts w:ascii="Verdana" w:hAnsi="Verdana"/>
          <w:b/>
          <w:bCs/>
          <w:sz w:val="18"/>
          <w:szCs w:val="18"/>
        </w:rPr>
      </w:pPr>
    </w:p>
    <w:p w:rsidR="006000A0" w:rsidRPr="00295548" w:rsidRDefault="006000A0" w:rsidP="006000A0">
      <w:pPr>
        <w:tabs>
          <w:tab w:val="left" w:pos="390"/>
        </w:tabs>
        <w:autoSpaceDE w:val="0"/>
        <w:autoSpaceDN w:val="0"/>
        <w:adjustRightInd w:val="0"/>
        <w:rPr>
          <w:rFonts w:ascii="Verdana" w:hAnsi="Verdana"/>
          <w:sz w:val="18"/>
          <w:szCs w:val="18"/>
        </w:rPr>
      </w:pPr>
      <w:r w:rsidRPr="00295548">
        <w:rPr>
          <w:rFonts w:ascii="Verdana" w:hAnsi="Verdana"/>
          <w:b/>
          <w:bCs/>
          <w:sz w:val="18"/>
          <w:szCs w:val="18"/>
        </w:rPr>
        <w:t>Other Skills</w:t>
      </w:r>
      <w:r>
        <w:rPr>
          <w:rFonts w:ascii="Verdana" w:hAnsi="Verdana"/>
          <w:b/>
          <w:bCs/>
          <w:sz w:val="18"/>
          <w:szCs w:val="18"/>
        </w:rPr>
        <w:t>, Knowledge</w:t>
      </w:r>
      <w:r w:rsidRPr="00295548">
        <w:rPr>
          <w:rFonts w:ascii="Verdana" w:hAnsi="Verdana"/>
          <w:b/>
          <w:bCs/>
          <w:sz w:val="18"/>
          <w:szCs w:val="18"/>
        </w:rPr>
        <w:t xml:space="preserve"> and Abilities: </w:t>
      </w:r>
      <w:r>
        <w:rPr>
          <w:rFonts w:ascii="Verdana" w:hAnsi="Verdana"/>
          <w:sz w:val="18"/>
          <w:szCs w:val="18"/>
        </w:rPr>
        <w:t xml:space="preserve">  </w:t>
      </w:r>
      <w:r w:rsidRPr="00295548">
        <w:rPr>
          <w:rFonts w:ascii="Verdana" w:hAnsi="Verdana"/>
          <w:sz w:val="18"/>
          <w:szCs w:val="18"/>
        </w:rPr>
        <w:t xml:space="preserve">    </w:t>
      </w:r>
      <w:r>
        <w:rPr>
          <w:rFonts w:ascii="Verdana" w:hAnsi="Verdana"/>
          <w:sz w:val="18"/>
          <w:szCs w:val="18"/>
        </w:rPr>
        <w:t>Knowledge of federal, state and commercial rules and guidelines pertaining to billing services provided by HealthPoint Family Care.</w:t>
      </w:r>
    </w:p>
    <w:p w:rsidR="006000A0" w:rsidRPr="00295548" w:rsidRDefault="006000A0" w:rsidP="006000A0">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1B03F3" w:rsidRDefault="001B03F3" w:rsidP="001B03F3">
      <w:pPr>
        <w:widowControl w:val="0"/>
        <w:tabs>
          <w:tab w:val="left" w:pos="390"/>
        </w:tabs>
        <w:autoSpaceDE w:val="0"/>
        <w:autoSpaceDN w:val="0"/>
        <w:adjustRightInd w:val="0"/>
        <w:rPr>
          <w:rFonts w:ascii="Verdana" w:hAnsi="Verdana"/>
          <w:bCs/>
          <w:sz w:val="18"/>
          <w:szCs w:val="18"/>
        </w:rPr>
      </w:pPr>
      <w:r>
        <w:rPr>
          <w:rFonts w:ascii="Verdana" w:hAnsi="Verdana"/>
          <w:b/>
          <w:bCs/>
          <w:sz w:val="18"/>
          <w:szCs w:val="18"/>
        </w:rPr>
        <w:t xml:space="preserve">OSHA Job Classification:  </w:t>
      </w:r>
      <w:r>
        <w:rPr>
          <w:rFonts w:ascii="Verdana" w:hAnsi="Verdana"/>
          <w:bCs/>
          <w:sz w:val="18"/>
          <w:szCs w:val="18"/>
        </w:rPr>
        <w:t>Category III – Handling, managing and disposal of biohazardous materials and/or equipment contaminated with biohazardous materials is not a regular part of your work assignment.</w:t>
      </w:r>
    </w:p>
    <w:p w:rsidR="001B03F3" w:rsidRDefault="001B03F3" w:rsidP="006000A0">
      <w:pPr>
        <w:widowControl w:val="0"/>
        <w:tabs>
          <w:tab w:val="left" w:pos="390"/>
        </w:tabs>
        <w:autoSpaceDE w:val="0"/>
        <w:autoSpaceDN w:val="0"/>
        <w:adjustRightInd w:val="0"/>
        <w:rPr>
          <w:rFonts w:ascii="Verdana" w:hAnsi="Verdana"/>
          <w:b/>
          <w:bCs/>
          <w:sz w:val="18"/>
          <w:szCs w:val="18"/>
        </w:rPr>
      </w:pPr>
    </w:p>
    <w:p w:rsidR="006000A0" w:rsidRPr="00295548" w:rsidRDefault="006000A0" w:rsidP="006000A0">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Physical Demands: </w:t>
      </w:r>
      <w:r w:rsidRPr="00295548">
        <w:rPr>
          <w:rFonts w:ascii="Verdana" w:hAnsi="Verdana"/>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6000A0" w:rsidRPr="00295548" w:rsidRDefault="006000A0" w:rsidP="006000A0">
      <w:pPr>
        <w:widowControl w:val="0"/>
        <w:tabs>
          <w:tab w:val="left" w:pos="390"/>
        </w:tabs>
        <w:autoSpaceDE w:val="0"/>
        <w:autoSpaceDN w:val="0"/>
        <w:adjustRightInd w:val="0"/>
        <w:rPr>
          <w:rFonts w:ascii="Verdana" w:hAnsi="Verdana"/>
          <w:b/>
          <w:bCs/>
          <w:sz w:val="18"/>
          <w:szCs w:val="18"/>
        </w:rPr>
      </w:pPr>
    </w:p>
    <w:p w:rsidR="006000A0" w:rsidRPr="00295548" w:rsidRDefault="006000A0" w:rsidP="006000A0">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 xml:space="preserve">While performing the duties of this job, the employee is frequently required to stand; walk; use hands to finger, handle, or feel; reach with hands and arms and talk or hear. The employee is occasionally </w:t>
      </w:r>
      <w:r w:rsidRPr="00295548">
        <w:rPr>
          <w:rFonts w:ascii="Verdana" w:hAnsi="Verdana"/>
          <w:sz w:val="18"/>
          <w:szCs w:val="18"/>
        </w:rPr>
        <w:lastRenderedPageBreak/>
        <w:t>required to sit and stoop, kneel, crouch, or crawl.  The employee must regularly lift and /or move up to 10 pounds</w:t>
      </w:r>
      <w:r>
        <w:rPr>
          <w:rFonts w:ascii="Verdana" w:hAnsi="Verdana"/>
          <w:sz w:val="18"/>
          <w:szCs w:val="18"/>
        </w:rPr>
        <w:t>.</w:t>
      </w:r>
      <w:r w:rsidRPr="00295548">
        <w:rPr>
          <w:rFonts w:ascii="Verdana" w:hAnsi="Verdana"/>
          <w:sz w:val="18"/>
          <w:szCs w:val="18"/>
        </w:rPr>
        <w:t xml:space="preserve">  Specific vision abilities required by this job include close vision, distance vision, peripheral vision, depth perception and ability to adjust focus.</w:t>
      </w:r>
    </w:p>
    <w:p w:rsidR="006000A0" w:rsidRPr="00295548" w:rsidRDefault="006000A0" w:rsidP="006000A0">
      <w:pPr>
        <w:widowControl w:val="0"/>
        <w:tabs>
          <w:tab w:val="left" w:pos="390"/>
        </w:tabs>
        <w:autoSpaceDE w:val="0"/>
        <w:autoSpaceDN w:val="0"/>
        <w:adjustRightInd w:val="0"/>
        <w:rPr>
          <w:rFonts w:ascii="Verdana" w:hAnsi="Verdana"/>
          <w:b/>
          <w:bCs/>
          <w:sz w:val="18"/>
          <w:szCs w:val="18"/>
        </w:rPr>
      </w:pPr>
    </w:p>
    <w:p w:rsidR="006000A0" w:rsidRPr="00295548" w:rsidRDefault="006000A0" w:rsidP="006000A0">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Work Environment: </w:t>
      </w:r>
      <w:r w:rsidRPr="00295548">
        <w:rPr>
          <w:rFonts w:ascii="Verdana" w:hAnsi="Verdana"/>
          <w:sz w:val="18"/>
          <w:szCs w:val="18"/>
        </w:rPr>
        <w:t>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duties of this Job, the employee is occasionally exposed to fumes or airborne particles; toxic or caustic chemicals and risk of radiation. The noise level in the work environment is usually moderate.</w:t>
      </w:r>
    </w:p>
    <w:p w:rsidR="009A4275" w:rsidRDefault="009A4275" w:rsidP="006000A0">
      <w:pPr>
        <w:widowControl w:val="0"/>
        <w:tabs>
          <w:tab w:val="left" w:pos="390"/>
        </w:tabs>
        <w:autoSpaceDE w:val="0"/>
        <w:autoSpaceDN w:val="0"/>
        <w:adjustRightInd w:val="0"/>
        <w:rPr>
          <w:rFonts w:ascii="Verdana" w:hAnsi="Verdana"/>
          <w:sz w:val="18"/>
          <w:szCs w:val="18"/>
        </w:rPr>
      </w:pPr>
    </w:p>
    <w:p w:rsidR="009A4275" w:rsidRPr="00295548" w:rsidRDefault="009A4275" w:rsidP="006000A0">
      <w:pPr>
        <w:widowControl w:val="0"/>
        <w:tabs>
          <w:tab w:val="left" w:pos="390"/>
        </w:tabs>
        <w:autoSpaceDE w:val="0"/>
        <w:autoSpaceDN w:val="0"/>
        <w:adjustRightInd w:val="0"/>
        <w:rPr>
          <w:rFonts w:ascii="Verdana" w:hAnsi="Verdana"/>
          <w:sz w:val="18"/>
          <w:szCs w:val="18"/>
        </w:rPr>
      </w:pPr>
    </w:p>
    <w:p w:rsidR="006000A0" w:rsidRPr="00295548" w:rsidRDefault="006000A0" w:rsidP="006000A0">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__________________________________  _____________________________</w:t>
      </w:r>
    </w:p>
    <w:p w:rsidR="006000A0" w:rsidRPr="00295548" w:rsidRDefault="006000A0" w:rsidP="006000A0">
      <w:pPr>
        <w:widowControl w:val="0"/>
        <w:tabs>
          <w:tab w:val="left" w:pos="390"/>
        </w:tabs>
        <w:autoSpaceDE w:val="0"/>
        <w:autoSpaceDN w:val="0"/>
        <w:adjustRightInd w:val="0"/>
        <w:rPr>
          <w:rFonts w:ascii="Verdana" w:hAnsi="Verdana"/>
          <w:vanish/>
          <w:sz w:val="18"/>
          <w:szCs w:val="18"/>
        </w:rPr>
      </w:pPr>
      <w:r w:rsidRPr="00295548">
        <w:rPr>
          <w:rFonts w:ascii="Verdana" w:hAnsi="Verdana"/>
          <w:b/>
          <w:bCs/>
          <w:sz w:val="18"/>
          <w:szCs w:val="18"/>
        </w:rPr>
        <w:t>Employee signature</w:t>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008317AB">
        <w:rPr>
          <w:rFonts w:ascii="Verdana" w:hAnsi="Verdana"/>
          <w:b/>
          <w:bCs/>
          <w:sz w:val="18"/>
          <w:szCs w:val="18"/>
        </w:rPr>
        <w:t>Date</w:t>
      </w:r>
      <w:r w:rsidRPr="00295548">
        <w:rPr>
          <w:rFonts w:ascii="Verdana" w:hAnsi="Verdana"/>
          <w:b/>
          <w:bCs/>
          <w:sz w:val="18"/>
          <w:szCs w:val="18"/>
        </w:rPr>
        <w:tab/>
      </w:r>
      <w:r w:rsidRPr="00295548">
        <w:rPr>
          <w:rFonts w:ascii="Verdana" w:hAnsi="Verdana"/>
          <w:vanish/>
          <w:sz w:val="18"/>
          <w:szCs w:val="18"/>
        </w:rPr>
        <w:t>,</w:t>
      </w:r>
    </w:p>
    <w:p w:rsidR="006000A0" w:rsidRPr="00295548" w:rsidRDefault="006000A0" w:rsidP="006000A0">
      <w:pPr>
        <w:widowControl w:val="0"/>
        <w:tabs>
          <w:tab w:val="left" w:pos="390"/>
        </w:tabs>
        <w:autoSpaceDE w:val="0"/>
        <w:autoSpaceDN w:val="0"/>
        <w:adjustRightInd w:val="0"/>
        <w:rPr>
          <w:rFonts w:ascii="Verdana" w:hAnsi="Verdana"/>
          <w:vanish/>
          <w:sz w:val="18"/>
          <w:szCs w:val="18"/>
        </w:rPr>
      </w:pPr>
      <w:r w:rsidRPr="00295548">
        <w:rPr>
          <w:rFonts w:ascii="Verdana" w:hAnsi="Verdana"/>
          <w:vanish/>
          <w:sz w:val="18"/>
          <w:szCs w:val="18"/>
        </w:rPr>
        <w:t>JS_8.1.1,JS_8.1.1.1,JS_8.1.1.2,JS_8.1.1.3,JS_8.1.3,JS_8.1.3.1,JS_8.1.3.2,JS_8.1.3.3,JS_8.1.3.4,JS_8.1.3.5,JS_8.1.5,JS_8.1.5.1,JS_8.1.5.2,JS_8.1.5.3,JS_8.1.5.4,JS_8.2.1,JS_8.2.1.1,JS_8.2.1.2,JS_8.2.1.3,JS_8.2.1.4,JS_8.2.1.5,JS_8.2.2,JS_8.2.2.1,JS_8.2.2.2,JS_8.2.2.3,JS_8.2.2.4,JS_8.2.2.5,JS_8.2.3,JS_8.2.3.1,JS_8.2.3.2,JS_8.2.3.3,JS_8.2.3.5,JS_8.2.6,JS_8.2.6.1,JS_8.2.6.2,JS_8.2.6.3,JS_8.2.6.4,JS_8.2.6.5,JS_8.2.5,JS_8.2.5.2,JS_8.2.5.3,JS_8.2.5.4,JS_8.2.5.7,JS_8.3.3,JS_8.3.3.1,JS_8.3.3.2,JS_8.3.3.5,JS_8.3.3.7,JS_8.3.5,JS_8.3.5.1,JS_8.3.5.2,JS_8.4.2,JS_8.4.2.4,JS_8.4.3,JS_8.4.3.2,JS_8.4.3.4,JS_8.4.4,JS_8.4.4.1,JS_8.4.4.2,JS_8.4.4.3,JS_8.4.4.4,JS_8.4.4.5,JS_8.4.5,JS_8.4.5.1,JS_8.4.5.2,JS_8.4.5.3,JS_8.5.6,JS_8.5.6.1,JS_8.5.6.2,JS_8.5.6.3,JS_8.5.6.4,JS_8.5.6.5,JS_8.5.7,JS_8.5.7.3,JS_8.5.8,JS_8.5.8.1,JS_8.5.8.2,JS_8.5.9,JS_8.5.9.1,JS_8.5.9.2,JS_8.5.9.3,JS_8.5.9.4,JS_8.5.9.5,JS_8.5.10,JS_8.5.10.1,JS_8.5.10.2,JS_8.5.10.3,JS_8.5.10.4,JS_8.5.11,JS_8.5.11.1,JS_8.5.11.2,JS_8.5.11.3,JS_8.5.11.4,JS_8.5.12,JS_8.5.12.1,JS_8.5.12.2,JS_8.5.12.3,JS_8.5.12.4,JS_8.5.1,JS_8.5.1.1,JS_8.5.1.2,JS_8.5.1.3,JS_8.5.1.4,JS_8.5.2,JS_8.5.2.1,JS_8.5.2.2,JS_8.5.2.3,JS_8.5.3,JS_8.5.3.1,JS_8.5.3.2,JS_8.5.3.3,JS_8.5.4,JS_8.5.4.1,JS_8.5.4.2,JS_8.5.4.6,JS_8.5.5,JS_8.5.5.2,JS_8.5.5.3</w:t>
      </w:r>
    </w:p>
    <w:sectPr w:rsidR="006000A0" w:rsidRPr="00295548" w:rsidSect="009A4275">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F4F" w:rsidRDefault="00636F4F">
      <w:r>
        <w:separator/>
      </w:r>
    </w:p>
  </w:endnote>
  <w:endnote w:type="continuationSeparator" w:id="0">
    <w:p w:rsidR="00636F4F" w:rsidRDefault="0063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4F" w:rsidRDefault="00636F4F" w:rsidP="006000A0">
    <w:pPr>
      <w:pStyle w:val="Footer"/>
      <w:jc w:val="center"/>
      <w:rPr>
        <w:rFonts w:ascii="Verdana" w:hAnsi="Verdana"/>
        <w:sz w:val="20"/>
        <w:szCs w:val="20"/>
      </w:rPr>
    </w:pPr>
    <w:r>
      <w:rPr>
        <w:rFonts w:ascii="Verdana" w:hAnsi="Verdana"/>
        <w:sz w:val="20"/>
        <w:szCs w:val="20"/>
      </w:rPr>
      <w:t xml:space="preserve">HPFC Job Description </w:t>
    </w:r>
    <w:r w:rsidR="0087557A">
      <w:rPr>
        <w:rFonts w:ascii="Verdana" w:hAnsi="Verdana"/>
        <w:sz w:val="20"/>
        <w:szCs w:val="20"/>
      </w:rPr>
      <w:t xml:space="preserve">Rev. </w:t>
    </w:r>
    <w:r>
      <w:rPr>
        <w:rFonts w:ascii="Verdana" w:hAnsi="Verdana"/>
        <w:sz w:val="20"/>
        <w:szCs w:val="20"/>
      </w:rPr>
      <w:t>201</w:t>
    </w:r>
    <w:r w:rsidR="0010254D">
      <w:rPr>
        <w:rFonts w:ascii="Verdana" w:hAnsi="Verdana"/>
        <w:sz w:val="20"/>
        <w:szCs w:val="20"/>
      </w:rPr>
      <w:t>5</w:t>
    </w:r>
  </w:p>
  <w:p w:rsidR="00636F4F" w:rsidRPr="006000A0" w:rsidRDefault="00636F4F" w:rsidP="006000A0">
    <w:pPr>
      <w:pStyle w:val="Footer"/>
      <w:jc w:val="center"/>
      <w:rPr>
        <w:rFonts w:ascii="Verdana" w:hAnsi="Verdana"/>
        <w:sz w:val="20"/>
        <w:szCs w:val="20"/>
      </w:rPr>
    </w:pPr>
    <w:r w:rsidRPr="006000A0">
      <w:rPr>
        <w:rFonts w:ascii="Verdana" w:hAnsi="Verdana"/>
        <w:sz w:val="20"/>
        <w:szCs w:val="20"/>
      </w:rPr>
      <w:t>Revenue Cycle Manager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F4F" w:rsidRDefault="00636F4F">
      <w:r>
        <w:separator/>
      </w:r>
    </w:p>
  </w:footnote>
  <w:footnote w:type="continuationSeparator" w:id="0">
    <w:p w:rsidR="00636F4F" w:rsidRDefault="00636F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35043"/>
    <w:multiLevelType w:val="hybridMultilevel"/>
    <w:tmpl w:val="A63CCE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DA27BB5"/>
    <w:multiLevelType w:val="hybridMultilevel"/>
    <w:tmpl w:val="A1A4A4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8F214E8"/>
    <w:multiLevelType w:val="hybridMultilevel"/>
    <w:tmpl w:val="7E66A5C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E54060B"/>
    <w:multiLevelType w:val="hybridMultilevel"/>
    <w:tmpl w:val="1BFAAFB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5A5D3B"/>
    <w:multiLevelType w:val="hybridMultilevel"/>
    <w:tmpl w:val="B4F80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C4"/>
    <w:rsid w:val="00012A84"/>
    <w:rsid w:val="00023CE6"/>
    <w:rsid w:val="00040040"/>
    <w:rsid w:val="00053EAF"/>
    <w:rsid w:val="000D500B"/>
    <w:rsid w:val="0010254D"/>
    <w:rsid w:val="00155A2B"/>
    <w:rsid w:val="00166755"/>
    <w:rsid w:val="001A6C0D"/>
    <w:rsid w:val="001B03F3"/>
    <w:rsid w:val="002228BA"/>
    <w:rsid w:val="00274A4F"/>
    <w:rsid w:val="00384450"/>
    <w:rsid w:val="00403AE3"/>
    <w:rsid w:val="004F50A3"/>
    <w:rsid w:val="00574DC0"/>
    <w:rsid w:val="005B7C29"/>
    <w:rsid w:val="006000A0"/>
    <w:rsid w:val="00605B15"/>
    <w:rsid w:val="00636F4F"/>
    <w:rsid w:val="00655FE9"/>
    <w:rsid w:val="00657597"/>
    <w:rsid w:val="006B5DFC"/>
    <w:rsid w:val="006F35DB"/>
    <w:rsid w:val="006F4E02"/>
    <w:rsid w:val="0074403E"/>
    <w:rsid w:val="00772907"/>
    <w:rsid w:val="008314DF"/>
    <w:rsid w:val="008317AB"/>
    <w:rsid w:val="0087557A"/>
    <w:rsid w:val="008764F8"/>
    <w:rsid w:val="008813DB"/>
    <w:rsid w:val="00905392"/>
    <w:rsid w:val="00935A76"/>
    <w:rsid w:val="00960073"/>
    <w:rsid w:val="00967B7F"/>
    <w:rsid w:val="009A4275"/>
    <w:rsid w:val="00A135BF"/>
    <w:rsid w:val="00A16937"/>
    <w:rsid w:val="00B534D7"/>
    <w:rsid w:val="00BE23C4"/>
    <w:rsid w:val="00C774DE"/>
    <w:rsid w:val="00CC6CBD"/>
    <w:rsid w:val="00D24995"/>
    <w:rsid w:val="00D532E1"/>
    <w:rsid w:val="00D741EE"/>
    <w:rsid w:val="00DC2685"/>
    <w:rsid w:val="00E21F1B"/>
    <w:rsid w:val="00E63274"/>
    <w:rsid w:val="00E840E9"/>
    <w:rsid w:val="00ED5783"/>
    <w:rsid w:val="00FB638C"/>
    <w:rsid w:val="00FF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0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00A0"/>
    <w:pPr>
      <w:tabs>
        <w:tab w:val="center" w:pos="4320"/>
        <w:tab w:val="right" w:pos="8640"/>
      </w:tabs>
    </w:pPr>
  </w:style>
  <w:style w:type="paragraph" w:styleId="Footer">
    <w:name w:val="footer"/>
    <w:basedOn w:val="Normal"/>
    <w:rsid w:val="006000A0"/>
    <w:pPr>
      <w:tabs>
        <w:tab w:val="center" w:pos="4320"/>
        <w:tab w:val="right" w:pos="8640"/>
      </w:tabs>
    </w:pPr>
  </w:style>
  <w:style w:type="paragraph" w:styleId="ListParagraph">
    <w:name w:val="List Paragraph"/>
    <w:basedOn w:val="Normal"/>
    <w:uiPriority w:val="34"/>
    <w:qFormat/>
    <w:rsid w:val="00655FE9"/>
    <w:pPr>
      <w:ind w:left="720"/>
    </w:pPr>
  </w:style>
  <w:style w:type="paragraph" w:styleId="BalloonText">
    <w:name w:val="Balloon Text"/>
    <w:basedOn w:val="Normal"/>
    <w:link w:val="BalloonTextChar"/>
    <w:uiPriority w:val="99"/>
    <w:semiHidden/>
    <w:unhideWhenUsed/>
    <w:rsid w:val="00E840E9"/>
    <w:rPr>
      <w:rFonts w:ascii="Tahoma" w:hAnsi="Tahoma" w:cs="Tahoma"/>
      <w:sz w:val="16"/>
      <w:szCs w:val="16"/>
    </w:rPr>
  </w:style>
  <w:style w:type="character" w:customStyle="1" w:styleId="BalloonTextChar">
    <w:name w:val="Balloon Text Char"/>
    <w:basedOn w:val="DefaultParagraphFont"/>
    <w:link w:val="BalloonText"/>
    <w:uiPriority w:val="99"/>
    <w:semiHidden/>
    <w:rsid w:val="00E840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0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00A0"/>
    <w:pPr>
      <w:tabs>
        <w:tab w:val="center" w:pos="4320"/>
        <w:tab w:val="right" w:pos="8640"/>
      </w:tabs>
    </w:pPr>
  </w:style>
  <w:style w:type="paragraph" w:styleId="Footer">
    <w:name w:val="footer"/>
    <w:basedOn w:val="Normal"/>
    <w:rsid w:val="006000A0"/>
    <w:pPr>
      <w:tabs>
        <w:tab w:val="center" w:pos="4320"/>
        <w:tab w:val="right" w:pos="8640"/>
      </w:tabs>
    </w:pPr>
  </w:style>
  <w:style w:type="paragraph" w:styleId="ListParagraph">
    <w:name w:val="List Paragraph"/>
    <w:basedOn w:val="Normal"/>
    <w:uiPriority w:val="34"/>
    <w:qFormat/>
    <w:rsid w:val="00655FE9"/>
    <w:pPr>
      <w:ind w:left="720"/>
    </w:pPr>
  </w:style>
  <w:style w:type="paragraph" w:styleId="BalloonText">
    <w:name w:val="Balloon Text"/>
    <w:basedOn w:val="Normal"/>
    <w:link w:val="BalloonTextChar"/>
    <w:uiPriority w:val="99"/>
    <w:semiHidden/>
    <w:unhideWhenUsed/>
    <w:rsid w:val="00E840E9"/>
    <w:rPr>
      <w:rFonts w:ascii="Tahoma" w:hAnsi="Tahoma" w:cs="Tahoma"/>
      <w:sz w:val="16"/>
      <w:szCs w:val="16"/>
    </w:rPr>
  </w:style>
  <w:style w:type="character" w:customStyle="1" w:styleId="BalloonTextChar">
    <w:name w:val="Balloon Text Char"/>
    <w:basedOn w:val="DefaultParagraphFont"/>
    <w:link w:val="BalloonText"/>
    <w:uiPriority w:val="99"/>
    <w:semiHidden/>
    <w:rsid w:val="00E840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59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9F774-C61E-4374-A6CB-99B358AE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OSIS</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sallyw</dc:creator>
  <cp:lastModifiedBy>Peggy Cornett</cp:lastModifiedBy>
  <cp:revision>2</cp:revision>
  <cp:lastPrinted>2011-06-24T11:47:00Z</cp:lastPrinted>
  <dcterms:created xsi:type="dcterms:W3CDTF">2015-04-20T00:30:00Z</dcterms:created>
  <dcterms:modified xsi:type="dcterms:W3CDTF">2015-04-20T00:30:00Z</dcterms:modified>
</cp:coreProperties>
</file>